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B8B" w:rsidRPr="00200B8B" w:rsidRDefault="00200B8B" w:rsidP="00200B8B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200B8B">
        <w:rPr>
          <w:b/>
          <w:bCs/>
          <w:sz w:val="32"/>
          <w:szCs w:val="32"/>
        </w:rPr>
        <w:t>Data Collection and Analysis Suggestions</w:t>
      </w:r>
    </w:p>
    <w:p w:rsidR="00200B8B" w:rsidRPr="00200B8B" w:rsidRDefault="00200B8B" w:rsidP="00200B8B">
      <w:r w:rsidRPr="00200B8B">
        <w:rPr>
          <w:b/>
          <w:bCs/>
        </w:rPr>
        <w:t xml:space="preserve">Suggestion 1: </w:t>
      </w:r>
      <w:r w:rsidRPr="00200B8B">
        <w:t xml:space="preserve">Consider desired outcomes, responses, and analysis as a unit. </w:t>
      </w:r>
    </w:p>
    <w:p w:rsidR="002C468E" w:rsidRPr="00200B8B" w:rsidRDefault="00A5656D" w:rsidP="00862AFD">
      <w:pPr>
        <w:pStyle w:val="ListParagraph"/>
        <w:numPr>
          <w:ilvl w:val="0"/>
          <w:numId w:val="1"/>
        </w:numPr>
      </w:pPr>
      <w:r w:rsidRPr="00200B8B">
        <w:t>Responses should make sense based on desired outcomes.</w:t>
      </w:r>
    </w:p>
    <w:p w:rsidR="002C468E" w:rsidRPr="00200B8B" w:rsidRDefault="00A5656D" w:rsidP="00862AFD">
      <w:pPr>
        <w:pStyle w:val="ListParagraph"/>
        <w:numPr>
          <w:ilvl w:val="0"/>
          <w:numId w:val="1"/>
        </w:numPr>
      </w:pPr>
      <w:r w:rsidRPr="00200B8B">
        <w:t>Outcomes should make sense based on the responses you’re prepared to engage.</w:t>
      </w:r>
    </w:p>
    <w:p w:rsidR="002C468E" w:rsidRPr="00200B8B" w:rsidRDefault="00A5656D" w:rsidP="00862AFD">
      <w:pPr>
        <w:pStyle w:val="ListParagraph"/>
        <w:numPr>
          <w:ilvl w:val="0"/>
          <w:numId w:val="1"/>
        </w:numPr>
      </w:pPr>
      <w:r w:rsidRPr="00200B8B">
        <w:t>Analysis should be oriented towards the chosen responses and outcomes.</w:t>
      </w:r>
    </w:p>
    <w:p w:rsidR="002C468E" w:rsidRPr="00200B8B" w:rsidRDefault="00A5656D" w:rsidP="00862AFD">
      <w:pPr>
        <w:pStyle w:val="ListParagraph"/>
        <w:numPr>
          <w:ilvl w:val="0"/>
          <w:numId w:val="1"/>
        </w:numPr>
      </w:pPr>
      <w:r w:rsidRPr="00200B8B">
        <w:t>Chosen responses and outcomes should flow from the analysis of key patterns, trends, and problems.</w:t>
      </w:r>
    </w:p>
    <w:p w:rsidR="00200B8B" w:rsidRPr="00200B8B" w:rsidRDefault="00200B8B" w:rsidP="00200B8B">
      <w:r w:rsidRPr="00200B8B">
        <w:rPr>
          <w:b/>
          <w:bCs/>
        </w:rPr>
        <w:t xml:space="preserve">Suggestion 2: </w:t>
      </w:r>
      <w:r w:rsidRPr="00200B8B">
        <w:t>Review your available data sources and make plans for collecting essential data that you do not already track.</w:t>
      </w:r>
    </w:p>
    <w:p w:rsidR="00200B8B" w:rsidRPr="00200B8B" w:rsidRDefault="00200B8B" w:rsidP="00200B8B">
      <w:r w:rsidRPr="00200B8B">
        <w:rPr>
          <w:b/>
          <w:bCs/>
        </w:rPr>
        <w:t xml:space="preserve">Suggestion 3: </w:t>
      </w:r>
      <w:r w:rsidRPr="00200B8B">
        <w:t>Develop an analytical plan for regular access to, and querying of, crash and crime data, leveraging technologies like ODBC.</w:t>
      </w:r>
    </w:p>
    <w:p w:rsidR="00454E26" w:rsidRDefault="00200B8B" w:rsidP="00200B8B">
      <w:r w:rsidRPr="00200B8B">
        <w:rPr>
          <w:b/>
          <w:bCs/>
        </w:rPr>
        <w:t xml:space="preserve">Suggestion 4: </w:t>
      </w:r>
      <w:r w:rsidRPr="00200B8B">
        <w:t>Review your process for ensuring data quality at all levels. Make changes and assign personnel as necessary</w:t>
      </w:r>
    </w:p>
    <w:p w:rsidR="00200B8B" w:rsidRPr="00200B8B" w:rsidRDefault="00200B8B" w:rsidP="00200B8B">
      <w:r w:rsidRPr="00200B8B">
        <w:rPr>
          <w:b/>
          <w:bCs/>
        </w:rPr>
        <w:t xml:space="preserve">Suggestion 5: </w:t>
      </w:r>
      <w:r w:rsidRPr="00200B8B">
        <w:t>Figure out who is going to do your analysis</w:t>
      </w:r>
    </w:p>
    <w:p w:rsidR="002C468E" w:rsidRPr="00200B8B" w:rsidRDefault="00A5656D" w:rsidP="00200B8B">
      <w:pPr>
        <w:pStyle w:val="ListParagraph"/>
        <w:numPr>
          <w:ilvl w:val="0"/>
          <w:numId w:val="1"/>
        </w:numPr>
      </w:pPr>
      <w:r w:rsidRPr="00200B8B">
        <w:t>Full-time crime analyst</w:t>
      </w:r>
    </w:p>
    <w:p w:rsidR="002C468E" w:rsidRPr="00200B8B" w:rsidRDefault="00A5656D" w:rsidP="00200B8B">
      <w:pPr>
        <w:pStyle w:val="ListParagraph"/>
        <w:numPr>
          <w:ilvl w:val="0"/>
          <w:numId w:val="1"/>
        </w:numPr>
      </w:pPr>
      <w:r w:rsidRPr="00200B8B">
        <w:t>Appointed officer, detective, superior, dispatcher, IT specialist</w:t>
      </w:r>
    </w:p>
    <w:p w:rsidR="002C468E" w:rsidRPr="00200B8B" w:rsidRDefault="00A5656D" w:rsidP="00200B8B">
      <w:pPr>
        <w:pStyle w:val="ListParagraph"/>
        <w:numPr>
          <w:ilvl w:val="0"/>
          <w:numId w:val="1"/>
        </w:numPr>
      </w:pPr>
      <w:r w:rsidRPr="00200B8B">
        <w:t>Partner from another agency</w:t>
      </w:r>
    </w:p>
    <w:p w:rsidR="002C468E" w:rsidRPr="00200B8B" w:rsidRDefault="00A5656D" w:rsidP="00200B8B">
      <w:pPr>
        <w:pStyle w:val="ListParagraph"/>
        <w:numPr>
          <w:ilvl w:val="0"/>
          <w:numId w:val="1"/>
        </w:numPr>
      </w:pPr>
      <w:r w:rsidRPr="00200B8B">
        <w:t>Partner at local university or other institution</w:t>
      </w:r>
    </w:p>
    <w:p w:rsidR="002C468E" w:rsidRPr="00200B8B" w:rsidRDefault="00A5656D" w:rsidP="00200B8B">
      <w:pPr>
        <w:pStyle w:val="ListParagraph"/>
        <w:numPr>
          <w:ilvl w:val="0"/>
          <w:numId w:val="1"/>
        </w:numPr>
      </w:pPr>
      <w:r w:rsidRPr="00200B8B">
        <w:t>DDACTS analytical specialists</w:t>
      </w:r>
    </w:p>
    <w:p w:rsidR="00200B8B" w:rsidRPr="00200B8B" w:rsidRDefault="00200B8B" w:rsidP="00200B8B">
      <w:r w:rsidRPr="00200B8B">
        <w:rPr>
          <w:b/>
          <w:bCs/>
        </w:rPr>
        <w:t xml:space="preserve">Suggestion 6: </w:t>
      </w:r>
      <w:r w:rsidRPr="00200B8B">
        <w:t>Determine target areas based on hot spots….</w:t>
      </w:r>
    </w:p>
    <w:p w:rsidR="002C468E" w:rsidRPr="00200B8B" w:rsidRDefault="00A5656D" w:rsidP="00200B8B">
      <w:pPr>
        <w:pStyle w:val="ListParagraph"/>
        <w:numPr>
          <w:ilvl w:val="0"/>
          <w:numId w:val="1"/>
        </w:numPr>
      </w:pPr>
      <w:r w:rsidRPr="00200B8B">
        <w:t>But not necessarily at “top” hot spots</w:t>
      </w:r>
    </w:p>
    <w:p w:rsidR="002C468E" w:rsidRPr="00200B8B" w:rsidRDefault="00A5656D" w:rsidP="00200B8B">
      <w:pPr>
        <w:pStyle w:val="ListParagraph"/>
        <w:numPr>
          <w:ilvl w:val="0"/>
          <w:numId w:val="1"/>
        </w:numPr>
      </w:pPr>
      <w:r w:rsidRPr="00200B8B">
        <w:t>And not necessarily at overlapping hot spots</w:t>
      </w:r>
    </w:p>
    <w:p w:rsidR="00200B8B" w:rsidRPr="00200B8B" w:rsidRDefault="00200B8B" w:rsidP="00200B8B">
      <w:r w:rsidRPr="00200B8B">
        <w:rPr>
          <w:b/>
          <w:bCs/>
        </w:rPr>
        <w:t>Suggestion 7:</w:t>
      </w:r>
      <w:r w:rsidRPr="00200B8B">
        <w:t xml:space="preserve"> Always include time as a consideration in analysis. Designate target areas by time.</w:t>
      </w:r>
    </w:p>
    <w:p w:rsidR="002C468E" w:rsidRPr="00200B8B" w:rsidRDefault="00A5656D" w:rsidP="00200B8B">
      <w:pPr>
        <w:pStyle w:val="ListParagraph"/>
        <w:numPr>
          <w:ilvl w:val="0"/>
          <w:numId w:val="1"/>
        </w:numPr>
      </w:pPr>
      <w:r w:rsidRPr="00200B8B">
        <w:t>“Target times” for target areas</w:t>
      </w:r>
    </w:p>
    <w:p w:rsidR="002C468E" w:rsidRPr="00200B8B" w:rsidRDefault="00A5656D" w:rsidP="00200B8B">
      <w:pPr>
        <w:pStyle w:val="ListParagraph"/>
        <w:numPr>
          <w:ilvl w:val="0"/>
          <w:numId w:val="1"/>
        </w:numPr>
      </w:pPr>
      <w:r w:rsidRPr="00200B8B">
        <w:t>Different target areas for each shift</w:t>
      </w:r>
    </w:p>
    <w:p w:rsidR="00200B8B" w:rsidRPr="00200B8B" w:rsidRDefault="00200B8B" w:rsidP="00200B8B">
      <w:r w:rsidRPr="00200B8B">
        <w:rPr>
          <w:b/>
          <w:bCs/>
        </w:rPr>
        <w:t>Suggestion 8:</w:t>
      </w:r>
      <w:r w:rsidRPr="00200B8B">
        <w:t xml:space="preserve"> Consider high-definition mapping to really understand hot spots.</w:t>
      </w:r>
    </w:p>
    <w:p w:rsidR="00200B8B" w:rsidRPr="00200B8B" w:rsidRDefault="00200B8B" w:rsidP="00200B8B">
      <w:r w:rsidRPr="00200B8B">
        <w:rPr>
          <w:b/>
          <w:bCs/>
        </w:rPr>
        <w:t xml:space="preserve">Suggestion 9: </w:t>
      </w:r>
      <w:r w:rsidRPr="00200B8B">
        <w:t>Determine the nature and frequent of analytical products related to DDACTS.</w:t>
      </w:r>
    </w:p>
    <w:p w:rsidR="00200B8B" w:rsidRPr="00200B8B" w:rsidRDefault="00200B8B" w:rsidP="00200B8B">
      <w:r w:rsidRPr="00200B8B">
        <w:rPr>
          <w:b/>
          <w:bCs/>
        </w:rPr>
        <w:t xml:space="preserve">Suggestion 10: </w:t>
      </w:r>
      <w:r w:rsidRPr="00200B8B">
        <w:t>Review your current technological capabilities and make plans to purchase needed technology or obtain it from partners.</w:t>
      </w:r>
    </w:p>
    <w:p w:rsidR="00200B8B" w:rsidRPr="00200B8B" w:rsidRDefault="00200B8B" w:rsidP="00200B8B">
      <w:r w:rsidRPr="00200B8B">
        <w:rPr>
          <w:b/>
          <w:bCs/>
        </w:rPr>
        <w:t xml:space="preserve">Suggestion 11: </w:t>
      </w:r>
      <w:r w:rsidRPr="00200B8B">
        <w:t xml:space="preserve">Create a plan for evaluation that includes as many of these elements as possible, </w:t>
      </w:r>
      <w:r w:rsidRPr="00200B8B">
        <w:rPr>
          <w:i/>
          <w:iCs/>
        </w:rPr>
        <w:t>particularly</w:t>
      </w:r>
      <w:r w:rsidRPr="00200B8B">
        <w:t xml:space="preserve"> comparison </w:t>
      </w:r>
      <w:r w:rsidR="00A5656D">
        <w:t xml:space="preserve">                       </w:t>
      </w:r>
      <w:r w:rsidRPr="00200B8B">
        <w:t>based on past averages.</w:t>
      </w:r>
    </w:p>
    <w:p w:rsidR="00200B8B" w:rsidRPr="00200B8B" w:rsidRDefault="00200B8B" w:rsidP="00200B8B">
      <w:r w:rsidRPr="00200B8B">
        <w:rPr>
          <w:b/>
          <w:bCs/>
        </w:rPr>
        <w:t>Suggestion 12:</w:t>
      </w:r>
      <w:r w:rsidRPr="00200B8B">
        <w:t xml:space="preserve"> Designate “success” based on </w:t>
      </w:r>
      <w:r w:rsidRPr="00200B8B">
        <w:rPr>
          <w:i/>
          <w:iCs/>
        </w:rPr>
        <w:t>statistical significance</w:t>
      </w:r>
      <w:r w:rsidRPr="00200B8B">
        <w:t xml:space="preserve"> rather than arbitrary percentage numbers.</w:t>
      </w:r>
    </w:p>
    <w:p w:rsidR="00200B8B" w:rsidRDefault="00200B8B" w:rsidP="00200B8B">
      <w:r w:rsidRPr="00200B8B">
        <w:rPr>
          <w:b/>
          <w:bCs/>
        </w:rPr>
        <w:t xml:space="preserve">Suggestion 13: </w:t>
      </w:r>
      <w:r w:rsidRPr="00200B8B">
        <w:t>Check for displacement, but don’t be discouraged by the possibility of it.</w:t>
      </w:r>
    </w:p>
    <w:sectPr w:rsidR="00200B8B" w:rsidSect="00200B8B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A0F" w:rsidRDefault="008D5A0F" w:rsidP="00862AFD">
      <w:pPr>
        <w:spacing w:after="0" w:line="240" w:lineRule="auto"/>
      </w:pPr>
      <w:r>
        <w:separator/>
      </w:r>
    </w:p>
  </w:endnote>
  <w:endnote w:type="continuationSeparator" w:id="0">
    <w:p w:rsidR="008D5A0F" w:rsidRDefault="008D5A0F" w:rsidP="00862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AFD" w:rsidRDefault="00862AFD" w:rsidP="00862AFD">
    <w:pPr>
      <w:pStyle w:val="Footer"/>
      <w:jc w:val="right"/>
    </w:pPr>
    <w:r>
      <w:ptab w:relativeTo="margin" w:alignment="center" w:leader="none"/>
    </w:r>
    <w:r>
      <w:t>Christopher Bruce, IADEST Analytical Specialist v.1 12/13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A0F" w:rsidRDefault="008D5A0F" w:rsidP="00862AFD">
      <w:pPr>
        <w:spacing w:after="0" w:line="240" w:lineRule="auto"/>
      </w:pPr>
      <w:r>
        <w:separator/>
      </w:r>
    </w:p>
  </w:footnote>
  <w:footnote w:type="continuationSeparator" w:id="0">
    <w:p w:rsidR="008D5A0F" w:rsidRDefault="008D5A0F" w:rsidP="00862A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4934"/>
    <w:multiLevelType w:val="hybridMultilevel"/>
    <w:tmpl w:val="1084FA16"/>
    <w:lvl w:ilvl="0" w:tplc="A9CED7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945C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2623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AC6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C2A0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0269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32F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44C8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7C0B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5C33ABF"/>
    <w:multiLevelType w:val="hybridMultilevel"/>
    <w:tmpl w:val="C46C16F6"/>
    <w:lvl w:ilvl="0" w:tplc="51D491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42D8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32AC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720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E0D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3C22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46A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908E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E015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91A6B55"/>
    <w:multiLevelType w:val="hybridMultilevel"/>
    <w:tmpl w:val="E5AC9714"/>
    <w:lvl w:ilvl="0" w:tplc="406032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3428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D0FD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B4CE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5AA7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B64F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284B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7EE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D6A5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5290366"/>
    <w:multiLevelType w:val="hybridMultilevel"/>
    <w:tmpl w:val="FB28AFF2"/>
    <w:lvl w:ilvl="0" w:tplc="73E493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D077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C455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BAFC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C24E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A616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BEAF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5C57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12E9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M0NDQ1sTQ3NTcyMTVV0lEKTi0uzszPAykwrAUAM6nWmCwAAAA="/>
  </w:docVars>
  <w:rsids>
    <w:rsidRoot w:val="00200B8B"/>
    <w:rsid w:val="00200B8B"/>
    <w:rsid w:val="002C468E"/>
    <w:rsid w:val="006372EF"/>
    <w:rsid w:val="00862AFD"/>
    <w:rsid w:val="008D5A0F"/>
    <w:rsid w:val="009664C9"/>
    <w:rsid w:val="00A5656D"/>
    <w:rsid w:val="00F1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1250EB-0056-4C9B-9BF7-CF5E91E90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B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2A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AFD"/>
  </w:style>
  <w:style w:type="paragraph" w:styleId="Footer">
    <w:name w:val="footer"/>
    <w:basedOn w:val="Normal"/>
    <w:link w:val="FooterChar"/>
    <w:uiPriority w:val="99"/>
    <w:unhideWhenUsed/>
    <w:rsid w:val="00862A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AFD"/>
  </w:style>
  <w:style w:type="paragraph" w:styleId="BalloonText">
    <w:name w:val="Balloon Text"/>
    <w:basedOn w:val="Normal"/>
    <w:link w:val="BalloonTextChar"/>
    <w:uiPriority w:val="99"/>
    <w:semiHidden/>
    <w:unhideWhenUsed/>
    <w:rsid w:val="00862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A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26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59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1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01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61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12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70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0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0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9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2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54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2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6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</dc:creator>
  <cp:lastModifiedBy>Peggy Schaefer</cp:lastModifiedBy>
  <cp:revision>2</cp:revision>
  <dcterms:created xsi:type="dcterms:W3CDTF">2016-12-13T14:06:00Z</dcterms:created>
  <dcterms:modified xsi:type="dcterms:W3CDTF">2016-12-13T14:06:00Z</dcterms:modified>
</cp:coreProperties>
</file>